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CF09"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7"/>
          <w:szCs w:val="27"/>
          <w:shd w:val="clear" w:color="auto" w:fill="FFFFFF"/>
        </w:rPr>
        <w:t>CONTEST INFORMATION </w:t>
      </w:r>
      <w:r>
        <w:rPr>
          <w:rStyle w:val="eop"/>
          <w:rFonts w:ascii="Segoe UI" w:hAnsi="Segoe UI" w:cs="Segoe UI"/>
          <w:sz w:val="27"/>
          <w:szCs w:val="27"/>
        </w:rPr>
        <w:t> </w:t>
      </w:r>
    </w:p>
    <w:p w14:paraId="0B0B4EA9"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00"/>
        </w:rPr>
        <w:t>Date.</w:t>
      </w:r>
      <w:r>
        <w:rPr>
          <w:rStyle w:val="normaltextrun"/>
          <w:rFonts w:ascii="Arial" w:hAnsi="Arial" w:cs="Arial"/>
          <w:color w:val="433C3A"/>
          <w:sz w:val="25"/>
          <w:szCs w:val="25"/>
          <w:shd w:val="clear" w:color="auto" w:fill="FFFF00"/>
        </w:rPr>
        <w:t>  May 8, 2020 (TBD)</w:t>
      </w:r>
      <w:r>
        <w:rPr>
          <w:rStyle w:val="eop"/>
          <w:rFonts w:ascii="Arial" w:hAnsi="Arial" w:cs="Arial"/>
          <w:sz w:val="25"/>
          <w:szCs w:val="25"/>
        </w:rPr>
        <w:t> </w:t>
      </w:r>
    </w:p>
    <w:p w14:paraId="4BD55A53"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00"/>
        </w:rPr>
        <w:t>Location.</w:t>
      </w:r>
      <w:r>
        <w:rPr>
          <w:rStyle w:val="normaltextrun"/>
          <w:rFonts w:ascii="Arial" w:hAnsi="Arial" w:cs="Arial"/>
          <w:b/>
          <w:bCs/>
          <w:color w:val="433C3A"/>
          <w:sz w:val="25"/>
          <w:szCs w:val="25"/>
          <w:shd w:val="clear" w:color="auto" w:fill="FFFF00"/>
        </w:rPr>
        <w:t>  </w:t>
      </w:r>
      <w:r>
        <w:rPr>
          <w:rStyle w:val="normaltextrun"/>
          <w:rFonts w:ascii="Arial" w:hAnsi="Arial" w:cs="Arial"/>
          <w:color w:val="433C3A"/>
          <w:sz w:val="25"/>
          <w:szCs w:val="25"/>
          <w:shd w:val="clear" w:color="auto" w:fill="FFFF00"/>
        </w:rPr>
        <w:t>TBD</w:t>
      </w:r>
      <w:r>
        <w:rPr>
          <w:rStyle w:val="eop"/>
          <w:rFonts w:ascii="Arial" w:hAnsi="Arial" w:cs="Arial"/>
          <w:sz w:val="25"/>
          <w:szCs w:val="25"/>
        </w:rPr>
        <w:t> </w:t>
      </w:r>
    </w:p>
    <w:p w14:paraId="52F6ED14"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5"/>
          <w:szCs w:val="25"/>
        </w:rPr>
        <w:t> </w:t>
      </w:r>
    </w:p>
    <w:p w14:paraId="65F20AAE"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FF"/>
        </w:rPr>
        <w:t>Schedule.</w:t>
      </w:r>
      <w:r>
        <w:rPr>
          <w:rStyle w:val="normaltextrun"/>
          <w:rFonts w:ascii="Arial" w:hAnsi="Arial" w:cs="Arial"/>
          <w:b/>
          <w:bCs/>
          <w:color w:val="433C3A"/>
          <w:sz w:val="25"/>
          <w:szCs w:val="25"/>
          <w:shd w:val="clear" w:color="auto" w:fill="FFFFFF"/>
        </w:rPr>
        <w:t>  </w:t>
      </w:r>
      <w:r>
        <w:rPr>
          <w:rStyle w:val="normaltextrun"/>
          <w:rFonts w:ascii="Arial" w:hAnsi="Arial" w:cs="Arial"/>
          <w:color w:val="433C3A"/>
          <w:sz w:val="25"/>
          <w:szCs w:val="25"/>
          <w:shd w:val="clear" w:color="auto" w:fill="FFFFFF"/>
        </w:rPr>
        <w:t>Check-in is from 9:30 AM to 10:00 AM for all shooters.  Contest will begin at 10:00 a.m.</w:t>
      </w:r>
      <w:r>
        <w:rPr>
          <w:rStyle w:val="eop"/>
          <w:rFonts w:ascii="Arial" w:hAnsi="Arial" w:cs="Arial"/>
          <w:sz w:val="25"/>
          <w:szCs w:val="25"/>
        </w:rPr>
        <w:t> </w:t>
      </w:r>
    </w:p>
    <w:p w14:paraId="11909D11"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FF"/>
        </w:rPr>
        <w:t>Registration.</w:t>
      </w:r>
      <w:r>
        <w:rPr>
          <w:rStyle w:val="normaltextrun"/>
          <w:rFonts w:ascii="Arial" w:hAnsi="Arial" w:cs="Arial"/>
          <w:b/>
          <w:bCs/>
          <w:color w:val="433C3A"/>
          <w:sz w:val="25"/>
          <w:szCs w:val="25"/>
          <w:shd w:val="clear" w:color="auto" w:fill="FFFFFF"/>
        </w:rPr>
        <w:t>  </w:t>
      </w:r>
      <w:r>
        <w:rPr>
          <w:rStyle w:val="normaltextrun"/>
          <w:rFonts w:ascii="Arial" w:hAnsi="Arial" w:cs="Arial"/>
          <w:color w:val="433C3A"/>
          <w:sz w:val="25"/>
          <w:szCs w:val="25"/>
          <w:shd w:val="clear" w:color="auto" w:fill="FFFFFF"/>
        </w:rPr>
        <w:t>Each competing member is required to register on 4-H Connect and pay the $15 registration fee.  </w:t>
      </w:r>
      <w:r>
        <w:rPr>
          <w:rStyle w:val="normaltextrun"/>
          <w:rFonts w:ascii="Arial" w:hAnsi="Arial" w:cs="Arial"/>
          <w:color w:val="433C3A"/>
          <w:sz w:val="25"/>
          <w:szCs w:val="25"/>
          <w:shd w:val="clear" w:color="auto" w:fill="FFFF00"/>
        </w:rPr>
        <w:t>Registration will open on March 8 and close at midnight April 8, 2020</w:t>
      </w:r>
      <w:r>
        <w:rPr>
          <w:rStyle w:val="normaltextrun"/>
          <w:rFonts w:ascii="Arial" w:hAnsi="Arial" w:cs="Arial"/>
          <w:color w:val="433C3A"/>
          <w:sz w:val="25"/>
          <w:szCs w:val="25"/>
          <w:shd w:val="clear" w:color="auto" w:fill="FFFFFF"/>
        </w:rPr>
        <w:t> </w:t>
      </w:r>
      <w:r>
        <w:rPr>
          <w:rStyle w:val="normaltextrun"/>
          <w:rFonts w:ascii="Segoe UI" w:hAnsi="Segoe UI" w:cs="Segoe UI"/>
          <w:b/>
          <w:bCs/>
          <w:color w:val="000000"/>
          <w:sz w:val="25"/>
          <w:szCs w:val="25"/>
          <w:shd w:val="clear" w:color="auto" w:fill="FFFFFF"/>
        </w:rPr>
        <w:t>on 4-H Connect.</w:t>
      </w:r>
      <w:r>
        <w:rPr>
          <w:rStyle w:val="normaltextrun"/>
          <w:rFonts w:ascii="Segoe UI" w:hAnsi="Segoe UI" w:cs="Segoe UI"/>
          <w:b/>
          <w:bCs/>
          <w:color w:val="FF0000"/>
          <w:sz w:val="25"/>
          <w:szCs w:val="25"/>
          <w:shd w:val="clear" w:color="auto" w:fill="FFFFFF"/>
        </w:rPr>
        <w:t>  </w:t>
      </w:r>
      <w:r>
        <w:rPr>
          <w:rStyle w:val="eop"/>
          <w:rFonts w:ascii="Segoe UI" w:hAnsi="Segoe UI" w:cs="Segoe UI"/>
          <w:sz w:val="25"/>
          <w:szCs w:val="25"/>
        </w:rPr>
        <w:t> </w:t>
      </w:r>
    </w:p>
    <w:p w14:paraId="73E63F35"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33C3A"/>
          <w:sz w:val="25"/>
          <w:szCs w:val="25"/>
          <w:shd w:val="clear" w:color="auto" w:fill="FFFFFF"/>
        </w:rPr>
        <w:t>Each member must complete and submit the following form at check-in:  (</w:t>
      </w:r>
      <w:hyperlink r:id="rId5" w:tgtFrame="_blank" w:history="1">
        <w:r>
          <w:rPr>
            <w:rStyle w:val="normaltextrun"/>
            <w:rFonts w:ascii="Arial" w:hAnsi="Arial" w:cs="Arial"/>
            <w:color w:val="0000FF"/>
            <w:sz w:val="25"/>
            <w:szCs w:val="25"/>
            <w:shd w:val="clear" w:color="auto" w:fill="FFFFFF"/>
          </w:rPr>
          <w:t>Waiver, Indemnification, and Medical Treatment Authorization Form</w:t>
        </w:r>
      </w:hyperlink>
      <w:r>
        <w:rPr>
          <w:rStyle w:val="normaltextrun"/>
          <w:rFonts w:ascii="Arial" w:hAnsi="Arial" w:cs="Arial"/>
          <w:color w:val="433C3A"/>
          <w:sz w:val="25"/>
          <w:szCs w:val="25"/>
          <w:shd w:val="clear" w:color="auto" w:fill="FFFFFF"/>
        </w:rPr>
        <w:t>)</w:t>
      </w:r>
      <w:r>
        <w:rPr>
          <w:rStyle w:val="eop"/>
          <w:rFonts w:ascii="Arial" w:hAnsi="Arial" w:cs="Arial"/>
          <w:sz w:val="25"/>
          <w:szCs w:val="25"/>
        </w:rPr>
        <w:t> </w:t>
      </w:r>
    </w:p>
    <w:p w14:paraId="6313D0A2"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FF"/>
        </w:rPr>
        <w:t>Participation.</w:t>
      </w:r>
      <w:r>
        <w:rPr>
          <w:rStyle w:val="normaltextrun"/>
          <w:rFonts w:ascii="Arial" w:hAnsi="Arial" w:cs="Arial"/>
          <w:b/>
          <w:bCs/>
          <w:color w:val="433C3A"/>
          <w:sz w:val="25"/>
          <w:szCs w:val="25"/>
          <w:shd w:val="clear" w:color="auto" w:fill="FFFFFF"/>
        </w:rPr>
        <w:t> </w:t>
      </w:r>
      <w:r>
        <w:rPr>
          <w:rStyle w:val="normaltextrun"/>
          <w:rFonts w:ascii="Arial" w:hAnsi="Arial" w:cs="Arial"/>
          <w:color w:val="433C3A"/>
          <w:sz w:val="25"/>
          <w:szCs w:val="25"/>
          <w:shd w:val="clear" w:color="auto" w:fill="FFFFFF"/>
        </w:rPr>
        <w:t>Contestants must be active 4-H members enrolled in a Texas 4-H and Youth Development county program in District IV.  Contestants must also be academically eligible (according to UIL rules) to compete on the day of the contest.</w:t>
      </w:r>
      <w:r>
        <w:rPr>
          <w:rStyle w:val="eop"/>
          <w:rFonts w:ascii="Arial" w:hAnsi="Arial" w:cs="Arial"/>
          <w:sz w:val="25"/>
          <w:szCs w:val="25"/>
        </w:rPr>
        <w:t> </w:t>
      </w:r>
    </w:p>
    <w:p w14:paraId="0A37C4C6"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33C3A"/>
          <w:sz w:val="25"/>
          <w:szCs w:val="25"/>
          <w:shd w:val="clear" w:color="auto" w:fill="FFFFFF"/>
        </w:rPr>
        <w:t>Novice competitors are welcome, but all shooters must be actively involved in a county 4-H shooting sports program prior to competing.  Shooters must have received instruction/training on safe archery handling, safety protocols, and general rules of play from a certified 4-H shooting sports instructor.</w:t>
      </w:r>
      <w:r>
        <w:rPr>
          <w:rStyle w:val="eop"/>
          <w:rFonts w:ascii="Arial" w:hAnsi="Arial" w:cs="Arial"/>
          <w:sz w:val="25"/>
          <w:szCs w:val="25"/>
        </w:rPr>
        <w:t> </w:t>
      </w:r>
    </w:p>
    <w:p w14:paraId="1884A551"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FF"/>
        </w:rPr>
        <w:t> Age.</w:t>
      </w:r>
      <w:r>
        <w:rPr>
          <w:rStyle w:val="normaltextrun"/>
          <w:rFonts w:ascii="Arial" w:hAnsi="Arial" w:cs="Arial"/>
          <w:b/>
          <w:bCs/>
          <w:color w:val="433C3A"/>
          <w:sz w:val="25"/>
          <w:szCs w:val="25"/>
          <w:shd w:val="clear" w:color="auto" w:fill="FFFFFF"/>
        </w:rPr>
        <w:t> </w:t>
      </w:r>
      <w:r>
        <w:rPr>
          <w:rStyle w:val="normaltextrun"/>
          <w:rFonts w:ascii="Arial" w:hAnsi="Arial" w:cs="Arial"/>
          <w:color w:val="433C3A"/>
          <w:sz w:val="25"/>
          <w:szCs w:val="25"/>
          <w:shd w:val="clear" w:color="auto" w:fill="FFFFFF"/>
        </w:rPr>
        <w:t>Age divisions are determined by a participant’s grade as of September 1 of the current 4-H year.  Age divisions for this contest are:</w:t>
      </w:r>
      <w:r>
        <w:rPr>
          <w:rStyle w:val="eop"/>
          <w:rFonts w:ascii="Arial" w:hAnsi="Arial" w:cs="Arial"/>
          <w:sz w:val="25"/>
          <w:szCs w:val="25"/>
        </w:rPr>
        <w:t> </w:t>
      </w:r>
    </w:p>
    <w:p w14:paraId="33C6CF8C" w14:textId="77777777" w:rsidR="004E0182" w:rsidRDefault="004E0182" w:rsidP="004E0182">
      <w:pPr>
        <w:pStyle w:val="paragraph"/>
        <w:numPr>
          <w:ilvl w:val="0"/>
          <w:numId w:val="1"/>
        </w:numPr>
        <w:spacing w:before="0" w:beforeAutospacing="0" w:after="0" w:afterAutospacing="0"/>
        <w:ind w:left="0"/>
        <w:textAlignment w:val="baseline"/>
        <w:rPr>
          <w:rFonts w:ascii="Calibri" w:hAnsi="Calibri"/>
          <w:sz w:val="22"/>
          <w:szCs w:val="22"/>
        </w:rPr>
      </w:pPr>
      <w:r>
        <w:rPr>
          <w:rStyle w:val="normaltextrun"/>
          <w:rFonts w:ascii="Calibri" w:hAnsi="Calibri"/>
          <w:color w:val="433C3A"/>
          <w:shd w:val="clear" w:color="auto" w:fill="FFFFFF"/>
        </w:rPr>
        <w:t>Junior                              grades 3, 4, or 5</w:t>
      </w:r>
      <w:r>
        <w:rPr>
          <w:rStyle w:val="eop"/>
          <w:rFonts w:ascii="Calibri" w:hAnsi="Calibri"/>
        </w:rPr>
        <w:t> </w:t>
      </w:r>
    </w:p>
    <w:p w14:paraId="6D14ED65" w14:textId="77777777" w:rsidR="004E0182" w:rsidRDefault="004E0182" w:rsidP="004E0182">
      <w:pPr>
        <w:pStyle w:val="paragraph"/>
        <w:numPr>
          <w:ilvl w:val="0"/>
          <w:numId w:val="1"/>
        </w:numPr>
        <w:spacing w:before="0" w:beforeAutospacing="0" w:after="0" w:afterAutospacing="0"/>
        <w:ind w:left="0"/>
        <w:textAlignment w:val="baseline"/>
        <w:rPr>
          <w:rFonts w:ascii="Calibri" w:hAnsi="Calibri"/>
          <w:sz w:val="22"/>
          <w:szCs w:val="22"/>
        </w:rPr>
      </w:pPr>
      <w:r>
        <w:rPr>
          <w:rStyle w:val="normaltextrun"/>
          <w:rFonts w:ascii="Calibri" w:hAnsi="Calibri"/>
          <w:color w:val="433C3A"/>
          <w:shd w:val="clear" w:color="auto" w:fill="FFFFFF"/>
        </w:rPr>
        <w:t>Intermediate                  grades 6, 7, or 8</w:t>
      </w:r>
      <w:r>
        <w:rPr>
          <w:rStyle w:val="eop"/>
          <w:rFonts w:ascii="Calibri" w:hAnsi="Calibri"/>
        </w:rPr>
        <w:t> </w:t>
      </w:r>
    </w:p>
    <w:p w14:paraId="56E43D17" w14:textId="77777777" w:rsidR="004E0182" w:rsidRDefault="004E0182" w:rsidP="004E0182">
      <w:pPr>
        <w:pStyle w:val="paragraph"/>
        <w:numPr>
          <w:ilvl w:val="0"/>
          <w:numId w:val="1"/>
        </w:numPr>
        <w:spacing w:before="0" w:beforeAutospacing="0" w:after="0" w:afterAutospacing="0"/>
        <w:ind w:left="0"/>
        <w:textAlignment w:val="baseline"/>
        <w:rPr>
          <w:rFonts w:ascii="Calibri" w:hAnsi="Calibri"/>
          <w:sz w:val="22"/>
          <w:szCs w:val="22"/>
        </w:rPr>
      </w:pPr>
      <w:r>
        <w:rPr>
          <w:rStyle w:val="normaltextrun"/>
          <w:rFonts w:ascii="Calibri" w:hAnsi="Calibri"/>
          <w:color w:val="433C3A"/>
          <w:shd w:val="clear" w:color="auto" w:fill="FFFFFF"/>
        </w:rPr>
        <w:t>Senior                              grades 9, 10, 11, or 12</w:t>
      </w:r>
      <w:r>
        <w:rPr>
          <w:rStyle w:val="eop"/>
          <w:rFonts w:ascii="Calibri" w:hAnsi="Calibri"/>
        </w:rPr>
        <w:t> </w:t>
      </w:r>
    </w:p>
    <w:p w14:paraId="0D088FDF"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FF"/>
        </w:rPr>
        <w:t>Entries per county.</w:t>
      </w:r>
      <w:r>
        <w:rPr>
          <w:rStyle w:val="normaltextrun"/>
          <w:rFonts w:ascii="Arial" w:hAnsi="Arial" w:cs="Arial"/>
          <w:color w:val="433C3A"/>
          <w:sz w:val="25"/>
          <w:szCs w:val="25"/>
          <w:shd w:val="clear" w:color="auto" w:fill="FFFFFF"/>
        </w:rPr>
        <w:t> Each county may enter unlimited individuals per age division listed above.</w:t>
      </w:r>
      <w:r>
        <w:rPr>
          <w:rStyle w:val="eop"/>
          <w:rFonts w:ascii="Arial" w:hAnsi="Arial" w:cs="Arial"/>
          <w:sz w:val="25"/>
          <w:szCs w:val="25"/>
        </w:rPr>
        <w:t> </w:t>
      </w:r>
    </w:p>
    <w:p w14:paraId="1C8422CC"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FF"/>
        </w:rPr>
        <w:t>Awards.</w:t>
      </w:r>
      <w:r>
        <w:rPr>
          <w:rStyle w:val="normaltextrun"/>
          <w:rFonts w:ascii="Arial" w:hAnsi="Arial" w:cs="Arial"/>
          <w:b/>
          <w:bCs/>
          <w:color w:val="433C3A"/>
          <w:sz w:val="25"/>
          <w:szCs w:val="25"/>
          <w:shd w:val="clear" w:color="auto" w:fill="FFFFFF"/>
        </w:rPr>
        <w:t>  </w:t>
      </w:r>
      <w:r>
        <w:rPr>
          <w:rStyle w:val="normaltextrun"/>
          <w:rFonts w:ascii="Arial" w:hAnsi="Arial" w:cs="Arial"/>
          <w:color w:val="433C3A"/>
          <w:sz w:val="25"/>
          <w:szCs w:val="25"/>
          <w:shd w:val="clear" w:color="auto" w:fill="FFFFFF"/>
        </w:rPr>
        <w:t>1st through 3rd places will be awarded.</w:t>
      </w:r>
      <w:r>
        <w:rPr>
          <w:rStyle w:val="eop"/>
          <w:rFonts w:ascii="Arial" w:hAnsi="Arial" w:cs="Arial"/>
          <w:sz w:val="25"/>
          <w:szCs w:val="25"/>
        </w:rPr>
        <w:t> </w:t>
      </w:r>
    </w:p>
    <w:p w14:paraId="1437BC36" w14:textId="24286CBC"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FF"/>
        </w:rPr>
        <w:t>Participants with disabilities.</w:t>
      </w:r>
      <w:r>
        <w:rPr>
          <w:rStyle w:val="normaltextrun"/>
          <w:rFonts w:ascii="Arial" w:hAnsi="Arial" w:cs="Arial"/>
          <w:b/>
          <w:bCs/>
          <w:color w:val="433C3A"/>
          <w:sz w:val="25"/>
          <w:szCs w:val="25"/>
          <w:shd w:val="clear" w:color="auto" w:fill="FFFFFF"/>
        </w:rPr>
        <w:t>  </w:t>
      </w:r>
      <w:r>
        <w:rPr>
          <w:rStyle w:val="normaltextrun"/>
          <w:rFonts w:ascii="Arial" w:hAnsi="Arial" w:cs="Arial"/>
          <w:color w:val="433C3A"/>
          <w:sz w:val="25"/>
          <w:szCs w:val="25"/>
          <w:shd w:val="clear" w:color="auto" w:fill="FFFFFF"/>
        </w:rPr>
        <w:t>If you need any type of accommodation to participate in this program or have questions about the physical access provided, please contact </w:t>
      </w:r>
      <w:r>
        <w:rPr>
          <w:rStyle w:val="spellingerror"/>
          <w:rFonts w:ascii="Arial" w:hAnsi="Arial" w:cs="Arial"/>
          <w:color w:val="433C3A"/>
          <w:sz w:val="25"/>
          <w:szCs w:val="25"/>
          <w:shd w:val="clear" w:color="auto" w:fill="FFFFFF"/>
        </w:rPr>
        <w:t>Denita</w:t>
      </w:r>
      <w:r>
        <w:rPr>
          <w:rStyle w:val="normaltextrun"/>
          <w:rFonts w:ascii="Arial" w:hAnsi="Arial" w:cs="Arial"/>
          <w:color w:val="433C3A"/>
          <w:sz w:val="25"/>
          <w:szCs w:val="25"/>
          <w:shd w:val="clear" w:color="auto" w:fill="FFFFFF"/>
        </w:rPr>
        <w:t> Young at 972-952-92</w:t>
      </w:r>
      <w:r>
        <w:rPr>
          <w:rStyle w:val="normaltextrun"/>
          <w:rFonts w:ascii="Arial" w:hAnsi="Arial" w:cs="Arial"/>
          <w:color w:val="433C3A"/>
          <w:sz w:val="25"/>
          <w:szCs w:val="25"/>
          <w:shd w:val="clear" w:color="auto" w:fill="FFFFFF"/>
        </w:rPr>
        <w:t>52</w:t>
      </w:r>
      <w:bookmarkStart w:id="0" w:name="_GoBack"/>
      <w:bookmarkEnd w:id="0"/>
      <w:r>
        <w:rPr>
          <w:rStyle w:val="normaltextrun"/>
          <w:rFonts w:ascii="Arial" w:hAnsi="Arial" w:cs="Arial"/>
          <w:color w:val="433C3A"/>
          <w:sz w:val="25"/>
          <w:szCs w:val="25"/>
          <w:shd w:val="clear" w:color="auto" w:fill="FFFFFF"/>
        </w:rPr>
        <w:t xml:space="preserve"> or djyoung@tamu.edu at least 2 weeks prior to the program or note such needs when registering on 4-H Connect.</w:t>
      </w:r>
      <w:r>
        <w:rPr>
          <w:rStyle w:val="eop"/>
          <w:rFonts w:ascii="Arial" w:hAnsi="Arial" w:cs="Arial"/>
          <w:sz w:val="25"/>
          <w:szCs w:val="25"/>
        </w:rPr>
        <w:t> </w:t>
      </w:r>
    </w:p>
    <w:p w14:paraId="393C1DC3"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FF"/>
        </w:rPr>
        <w:t>Course of Fire.</w:t>
      </w:r>
      <w:r>
        <w:rPr>
          <w:rStyle w:val="normaltextrun"/>
          <w:rFonts w:ascii="Arial" w:hAnsi="Arial" w:cs="Arial"/>
          <w:b/>
          <w:bCs/>
          <w:color w:val="433C3A"/>
          <w:sz w:val="25"/>
          <w:szCs w:val="25"/>
          <w:shd w:val="clear" w:color="auto" w:fill="FFFFFF"/>
        </w:rPr>
        <w:t>  </w:t>
      </w:r>
      <w:r>
        <w:rPr>
          <w:rStyle w:val="eop"/>
          <w:rFonts w:ascii="Arial" w:hAnsi="Arial" w:cs="Arial"/>
          <w:sz w:val="25"/>
          <w:szCs w:val="25"/>
        </w:rPr>
        <w:t> </w:t>
      </w:r>
    </w:p>
    <w:p w14:paraId="524E99E1" w14:textId="77777777" w:rsidR="004E0182" w:rsidRDefault="004E0182" w:rsidP="004E0182">
      <w:pPr>
        <w:pStyle w:val="paragraph"/>
        <w:numPr>
          <w:ilvl w:val="0"/>
          <w:numId w:val="2"/>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Twenty (20) 3D targets</w:t>
      </w:r>
      <w:r>
        <w:rPr>
          <w:rStyle w:val="eop"/>
          <w:rFonts w:ascii="Segoe UI" w:hAnsi="Segoe UI" w:cs="Segoe UI"/>
        </w:rPr>
        <w:t> </w:t>
      </w:r>
    </w:p>
    <w:p w14:paraId="2C7236FD"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hd w:val="clear" w:color="auto" w:fill="FFFFFF"/>
        </w:rPr>
        <w:t>Juniors</w:t>
      </w:r>
      <w:r>
        <w:rPr>
          <w:rStyle w:val="normaltextrun"/>
          <w:rFonts w:ascii="Segoe UI" w:hAnsi="Segoe UI" w:cs="Segoe UI"/>
          <w:color w:val="433C3A"/>
          <w:shd w:val="clear" w:color="auto" w:fill="FFFFFF"/>
        </w:rPr>
        <w:t> will shoot a total of 20 targets at distances ranging from 5 to 20 yards, or its metric equivalent.</w:t>
      </w:r>
      <w:r>
        <w:rPr>
          <w:rStyle w:val="eop"/>
          <w:rFonts w:ascii="Segoe UI" w:hAnsi="Segoe UI" w:cs="Segoe UI"/>
        </w:rPr>
        <w:t> </w:t>
      </w:r>
    </w:p>
    <w:p w14:paraId="34B4511E"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hd w:val="clear" w:color="auto" w:fill="FFFFFF"/>
        </w:rPr>
        <w:t>Intermediates</w:t>
      </w:r>
      <w:r>
        <w:rPr>
          <w:rStyle w:val="normaltextrun"/>
          <w:rFonts w:ascii="Segoe UI" w:hAnsi="Segoe UI" w:cs="Segoe UI"/>
          <w:color w:val="433C3A"/>
          <w:shd w:val="clear" w:color="auto" w:fill="FFFFFF"/>
        </w:rPr>
        <w:t> will shoot a total of 20 targets at distances ranging from 5 to 25 yards, or its metric equivalent.</w:t>
      </w:r>
      <w:r>
        <w:rPr>
          <w:rStyle w:val="eop"/>
          <w:rFonts w:ascii="Segoe UI" w:hAnsi="Segoe UI" w:cs="Segoe UI"/>
        </w:rPr>
        <w:t> </w:t>
      </w:r>
    </w:p>
    <w:p w14:paraId="0498B123"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hd w:val="clear" w:color="auto" w:fill="FFFFFF"/>
        </w:rPr>
        <w:t>Seniors </w:t>
      </w:r>
      <w:r>
        <w:rPr>
          <w:rStyle w:val="normaltextrun"/>
          <w:rFonts w:ascii="Segoe UI" w:hAnsi="Segoe UI" w:cs="Segoe UI"/>
          <w:color w:val="433C3A"/>
          <w:shd w:val="clear" w:color="auto" w:fill="FFFFFF"/>
        </w:rPr>
        <w:t>will shoot a total of 20 targets at distances ranging from 5 to 30 yards, or its metric equivalent</w:t>
      </w:r>
      <w:r>
        <w:rPr>
          <w:rStyle w:val="eop"/>
          <w:rFonts w:ascii="Segoe UI" w:hAnsi="Segoe UI" w:cs="Segoe UI"/>
        </w:rPr>
        <w:t> </w:t>
      </w:r>
    </w:p>
    <w:p w14:paraId="70D038E5" w14:textId="77777777" w:rsidR="004E0182" w:rsidRDefault="004E0182" w:rsidP="004E0182">
      <w:pPr>
        <w:pStyle w:val="paragraph"/>
        <w:numPr>
          <w:ilvl w:val="0"/>
          <w:numId w:val="3"/>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Participants will be allowed to take 1 shot at each target.</w:t>
      </w:r>
      <w:r>
        <w:rPr>
          <w:rStyle w:val="eop"/>
          <w:rFonts w:ascii="Segoe UI" w:hAnsi="Segoe UI" w:cs="Segoe UI"/>
        </w:rPr>
        <w:t> </w:t>
      </w:r>
    </w:p>
    <w:p w14:paraId="7F239755" w14:textId="77777777" w:rsidR="004E0182" w:rsidRDefault="004E0182" w:rsidP="004E0182">
      <w:pPr>
        <w:pStyle w:val="paragraph"/>
        <w:numPr>
          <w:ilvl w:val="0"/>
          <w:numId w:val="3"/>
        </w:numPr>
        <w:spacing w:before="0" w:beforeAutospacing="0" w:after="0" w:afterAutospacing="0"/>
        <w:ind w:left="0"/>
        <w:textAlignment w:val="baseline"/>
        <w:rPr>
          <w:rFonts w:ascii="Segoe UI" w:hAnsi="Segoe UI" w:cs="Segoe UI"/>
          <w:sz w:val="25"/>
          <w:szCs w:val="25"/>
        </w:rPr>
      </w:pPr>
      <w:r>
        <w:rPr>
          <w:rStyle w:val="normaltextrun"/>
          <w:rFonts w:ascii="Segoe UI" w:hAnsi="Segoe UI" w:cs="Segoe UI"/>
          <w:b/>
          <w:bCs/>
          <w:color w:val="433C3A"/>
          <w:sz w:val="25"/>
          <w:szCs w:val="25"/>
          <w:shd w:val="clear" w:color="auto" w:fill="FFFFFF"/>
        </w:rPr>
        <w:t>Class Options.</w:t>
      </w:r>
      <w:r>
        <w:rPr>
          <w:rStyle w:val="eop"/>
          <w:rFonts w:ascii="Segoe UI" w:hAnsi="Segoe UI" w:cs="Segoe UI"/>
          <w:sz w:val="25"/>
          <w:szCs w:val="25"/>
        </w:rPr>
        <w:t> </w:t>
      </w:r>
    </w:p>
    <w:p w14:paraId="137198AF" w14:textId="77777777" w:rsidR="004E0182" w:rsidRDefault="004E0182" w:rsidP="004E0182">
      <w:pPr>
        <w:pStyle w:val="paragraph"/>
        <w:spacing w:before="0" w:beforeAutospacing="0" w:after="0" w:afterAutospacing="0"/>
        <w:textAlignment w:val="baseline"/>
        <w:rPr>
          <w:rFonts w:ascii="Segoe UI" w:hAnsi="Segoe UI" w:cs="Segoe UI"/>
          <w:sz w:val="25"/>
          <w:szCs w:val="25"/>
        </w:rPr>
      </w:pPr>
      <w:r>
        <w:rPr>
          <w:rStyle w:val="normaltextrun"/>
          <w:rFonts w:ascii="Segoe UI" w:hAnsi="Segoe UI" w:cs="Segoe UI"/>
          <w:color w:val="433C3A"/>
          <w:shd w:val="clear" w:color="auto" w:fill="FFFFFF"/>
        </w:rPr>
        <w:t>Recurve Unaided</w:t>
      </w:r>
      <w:r>
        <w:rPr>
          <w:rStyle w:val="eop"/>
          <w:rFonts w:ascii="Segoe UI" w:hAnsi="Segoe UI" w:cs="Segoe UI"/>
        </w:rPr>
        <w:t> </w:t>
      </w:r>
    </w:p>
    <w:p w14:paraId="07FB2E58" w14:textId="77777777" w:rsidR="004E0182" w:rsidRDefault="004E0182" w:rsidP="004E0182">
      <w:pPr>
        <w:pStyle w:val="paragraph"/>
        <w:spacing w:before="0" w:beforeAutospacing="0" w:after="0" w:afterAutospacing="0"/>
        <w:textAlignment w:val="baseline"/>
        <w:rPr>
          <w:rFonts w:ascii="Segoe UI" w:hAnsi="Segoe UI" w:cs="Segoe UI"/>
          <w:sz w:val="25"/>
          <w:szCs w:val="25"/>
        </w:rPr>
      </w:pPr>
      <w:r>
        <w:rPr>
          <w:rStyle w:val="normaltextrun"/>
          <w:rFonts w:ascii="Segoe UI" w:hAnsi="Segoe UI" w:cs="Segoe UI"/>
          <w:color w:val="433C3A"/>
          <w:shd w:val="clear" w:color="auto" w:fill="FFFFFF"/>
        </w:rPr>
        <w:lastRenderedPageBreak/>
        <w:t>Compound Unaided</w:t>
      </w:r>
      <w:r>
        <w:rPr>
          <w:rStyle w:val="eop"/>
          <w:rFonts w:ascii="Segoe UI" w:hAnsi="Segoe UI" w:cs="Segoe UI"/>
        </w:rPr>
        <w:t> </w:t>
      </w:r>
    </w:p>
    <w:p w14:paraId="4A2DA55C" w14:textId="77777777" w:rsidR="004E0182" w:rsidRDefault="004E0182" w:rsidP="004E0182">
      <w:pPr>
        <w:pStyle w:val="paragraph"/>
        <w:spacing w:before="0" w:beforeAutospacing="0" w:after="0" w:afterAutospacing="0"/>
        <w:textAlignment w:val="baseline"/>
        <w:rPr>
          <w:rFonts w:ascii="Segoe UI" w:hAnsi="Segoe UI" w:cs="Segoe UI"/>
          <w:sz w:val="25"/>
          <w:szCs w:val="25"/>
        </w:rPr>
      </w:pPr>
      <w:r>
        <w:rPr>
          <w:rStyle w:val="normaltextrun"/>
          <w:rFonts w:ascii="Segoe UI" w:hAnsi="Segoe UI" w:cs="Segoe UI"/>
          <w:color w:val="433C3A"/>
          <w:shd w:val="clear" w:color="auto" w:fill="FFFFFF"/>
        </w:rPr>
        <w:t>Recurve Aided</w:t>
      </w:r>
      <w:r>
        <w:rPr>
          <w:rStyle w:val="eop"/>
          <w:rFonts w:ascii="Segoe UI" w:hAnsi="Segoe UI" w:cs="Segoe UI"/>
        </w:rPr>
        <w:t> </w:t>
      </w:r>
    </w:p>
    <w:p w14:paraId="542D8786" w14:textId="77777777" w:rsidR="004E0182" w:rsidRDefault="004E0182" w:rsidP="004E0182">
      <w:pPr>
        <w:pStyle w:val="paragraph"/>
        <w:spacing w:before="0" w:beforeAutospacing="0" w:after="0" w:afterAutospacing="0"/>
        <w:textAlignment w:val="baseline"/>
        <w:rPr>
          <w:rFonts w:ascii="Segoe UI" w:hAnsi="Segoe UI" w:cs="Segoe UI"/>
          <w:sz w:val="25"/>
          <w:szCs w:val="25"/>
        </w:rPr>
      </w:pPr>
      <w:r>
        <w:rPr>
          <w:rStyle w:val="normaltextrun"/>
          <w:rFonts w:ascii="Segoe UI" w:hAnsi="Segoe UI" w:cs="Segoe UI"/>
          <w:color w:val="433C3A"/>
          <w:shd w:val="clear" w:color="auto" w:fill="FFFFFF"/>
        </w:rPr>
        <w:t>Compound Aided</w:t>
      </w:r>
      <w:r>
        <w:rPr>
          <w:rStyle w:val="eop"/>
          <w:rFonts w:ascii="Segoe UI" w:hAnsi="Segoe UI" w:cs="Segoe UI"/>
        </w:rPr>
        <w:t> </w:t>
      </w:r>
    </w:p>
    <w:p w14:paraId="71B4F5FF"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33C3A"/>
          <w:sz w:val="19"/>
          <w:szCs w:val="19"/>
        </w:rPr>
        <w:t>Aided is anything that helps aide the shooter. This includes any bow markings, sight, lenses, stabilizer, and/or release.</w:t>
      </w:r>
      <w:r>
        <w:rPr>
          <w:rStyle w:val="eop"/>
          <w:rFonts w:ascii="Arial" w:hAnsi="Arial" w:cs="Arial"/>
          <w:sz w:val="19"/>
          <w:szCs w:val="19"/>
        </w:rPr>
        <w:t> </w:t>
      </w:r>
    </w:p>
    <w:p w14:paraId="464E1B11"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5"/>
          <w:szCs w:val="25"/>
        </w:rPr>
        <w:t> </w:t>
      </w:r>
    </w:p>
    <w:p w14:paraId="3D713684"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33C3A"/>
          <w:sz w:val="25"/>
          <w:szCs w:val="25"/>
          <w:shd w:val="clear" w:color="auto" w:fill="FFFFFF"/>
        </w:rPr>
        <w:t>Safety and Range Rules.</w:t>
      </w:r>
      <w:r>
        <w:rPr>
          <w:rStyle w:val="eop"/>
          <w:rFonts w:ascii="Segoe UI" w:hAnsi="Segoe UI" w:cs="Segoe UI"/>
          <w:sz w:val="25"/>
          <w:szCs w:val="25"/>
        </w:rPr>
        <w:t> </w:t>
      </w:r>
    </w:p>
    <w:p w14:paraId="3B45298A"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Shooters must bring the signed waivers to compete.</w:t>
      </w:r>
      <w:r>
        <w:rPr>
          <w:rStyle w:val="eop"/>
          <w:rFonts w:ascii="Segoe UI" w:hAnsi="Segoe UI" w:cs="Segoe UI"/>
        </w:rPr>
        <w:t> </w:t>
      </w:r>
    </w:p>
    <w:p w14:paraId="675766D3"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 xml:space="preserve">Safe and respectful behavior is expected of shooters, coaches and spectators </w:t>
      </w:r>
      <w:proofErr w:type="gramStart"/>
      <w:r>
        <w:rPr>
          <w:rStyle w:val="normaltextrun"/>
          <w:rFonts w:ascii="Segoe UI" w:hAnsi="Segoe UI" w:cs="Segoe UI"/>
          <w:color w:val="433C3A"/>
          <w:shd w:val="clear" w:color="auto" w:fill="FFFFFF"/>
        </w:rPr>
        <w:t>at all times</w:t>
      </w:r>
      <w:proofErr w:type="gramEnd"/>
      <w:r>
        <w:rPr>
          <w:rStyle w:val="normaltextrun"/>
          <w:rFonts w:ascii="Segoe UI" w:hAnsi="Segoe UI" w:cs="Segoe UI"/>
          <w:color w:val="433C3A"/>
          <w:shd w:val="clear" w:color="auto" w:fill="FFFFFF"/>
        </w:rPr>
        <w:t>.</w:t>
      </w:r>
      <w:r>
        <w:rPr>
          <w:rStyle w:val="eop"/>
          <w:rFonts w:ascii="Segoe UI" w:hAnsi="Segoe UI" w:cs="Segoe UI"/>
        </w:rPr>
        <w:t> </w:t>
      </w:r>
    </w:p>
    <w:p w14:paraId="1F10A8BC"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No profanity.</w:t>
      </w:r>
      <w:r>
        <w:rPr>
          <w:rStyle w:val="eop"/>
          <w:rFonts w:ascii="Segoe UI" w:hAnsi="Segoe UI" w:cs="Segoe UI"/>
        </w:rPr>
        <w:t> </w:t>
      </w:r>
    </w:p>
    <w:p w14:paraId="5D260658"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 xml:space="preserve">Children under the age of 13 </w:t>
      </w:r>
      <w:proofErr w:type="gramStart"/>
      <w:r>
        <w:rPr>
          <w:rStyle w:val="normaltextrun"/>
          <w:rFonts w:ascii="Segoe UI" w:hAnsi="Segoe UI" w:cs="Segoe UI"/>
          <w:color w:val="433C3A"/>
          <w:shd w:val="clear" w:color="auto" w:fill="FFFFFF"/>
        </w:rPr>
        <w:t>must have adult present at all times</w:t>
      </w:r>
      <w:proofErr w:type="gramEnd"/>
      <w:r>
        <w:rPr>
          <w:rStyle w:val="normaltextrun"/>
          <w:rFonts w:ascii="Segoe UI" w:hAnsi="Segoe UI" w:cs="Segoe UI"/>
          <w:color w:val="433C3A"/>
          <w:shd w:val="clear" w:color="auto" w:fill="FFFFFF"/>
        </w:rPr>
        <w:t>.</w:t>
      </w:r>
      <w:r>
        <w:rPr>
          <w:rStyle w:val="eop"/>
          <w:rFonts w:ascii="Segoe UI" w:hAnsi="Segoe UI" w:cs="Segoe UI"/>
        </w:rPr>
        <w:t> </w:t>
      </w:r>
    </w:p>
    <w:p w14:paraId="16CE33D7"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00"/>
        </w:rPr>
        <w:t>Closed toe shoes and shirts with sleeves must be worn on the range.</w:t>
      </w:r>
      <w:r>
        <w:rPr>
          <w:rStyle w:val="eop"/>
          <w:rFonts w:ascii="Segoe UI" w:hAnsi="Segoe UI" w:cs="Segoe UI"/>
        </w:rPr>
        <w:t> </w:t>
      </w:r>
    </w:p>
    <w:p w14:paraId="7FA778B9"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Long hair must be pulled back.</w:t>
      </w:r>
      <w:r>
        <w:rPr>
          <w:rStyle w:val="eop"/>
          <w:rFonts w:ascii="Segoe UI" w:hAnsi="Segoe UI" w:cs="Segoe UI"/>
        </w:rPr>
        <w:t> </w:t>
      </w:r>
    </w:p>
    <w:p w14:paraId="56CF4532"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Arrows will be removed by an adult for all children under the age of 13.</w:t>
      </w:r>
      <w:r>
        <w:rPr>
          <w:rStyle w:val="eop"/>
          <w:rFonts w:ascii="Segoe UI" w:hAnsi="Segoe UI" w:cs="Segoe UI"/>
        </w:rPr>
        <w:t> </w:t>
      </w:r>
    </w:p>
    <w:p w14:paraId="689E6FE5"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During arrow pulling, participants will remain at least 5 feet back from both the target and the person pulling the arrows.</w:t>
      </w:r>
      <w:r>
        <w:rPr>
          <w:rStyle w:val="eop"/>
          <w:rFonts w:ascii="Segoe UI" w:hAnsi="Segoe UI" w:cs="Segoe UI"/>
        </w:rPr>
        <w:t> </w:t>
      </w:r>
    </w:p>
    <w:p w14:paraId="21379124"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In the event of a severe storm or a severe storm warning, a horn will blow 3 times to signal that all participants must leave the range immediately to take shelter.</w:t>
      </w:r>
      <w:r>
        <w:rPr>
          <w:rStyle w:val="eop"/>
          <w:rFonts w:ascii="Segoe UI" w:hAnsi="Segoe UI" w:cs="Segoe UI"/>
        </w:rPr>
        <w:t> </w:t>
      </w:r>
    </w:p>
    <w:p w14:paraId="6BC7C999"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No yelling or running at </w:t>
      </w:r>
      <w:r>
        <w:rPr>
          <w:rStyle w:val="normaltextrun"/>
          <w:rFonts w:ascii="Segoe UI" w:hAnsi="Segoe UI" w:cs="Segoe UI"/>
          <w:b/>
          <w:bCs/>
          <w:color w:val="433C3A"/>
          <w:shd w:val="clear" w:color="auto" w:fill="FFFFFF"/>
        </w:rPr>
        <w:t>any time</w:t>
      </w:r>
      <w:r>
        <w:rPr>
          <w:rStyle w:val="normaltextrun"/>
          <w:rFonts w:ascii="Segoe UI" w:hAnsi="Segoe UI" w:cs="Segoe UI"/>
          <w:color w:val="433C3A"/>
          <w:shd w:val="clear" w:color="auto" w:fill="FFFFFF"/>
        </w:rPr>
        <w:t> on the range.</w:t>
      </w:r>
      <w:r>
        <w:rPr>
          <w:rStyle w:val="eop"/>
          <w:rFonts w:ascii="Segoe UI" w:hAnsi="Segoe UI" w:cs="Segoe UI"/>
        </w:rPr>
        <w:t> </w:t>
      </w:r>
    </w:p>
    <w:p w14:paraId="6A8DE346"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You must remain at your target until the group ahead of you completely leaves their target.  Then you may advance on to the next target. </w:t>
      </w:r>
      <w:r>
        <w:rPr>
          <w:rStyle w:val="eop"/>
          <w:rFonts w:ascii="Segoe UI" w:hAnsi="Segoe UI" w:cs="Segoe UI"/>
        </w:rPr>
        <w:t> </w:t>
      </w:r>
    </w:p>
    <w:p w14:paraId="6054D576" w14:textId="77777777" w:rsidR="004E0182" w:rsidRDefault="004E0182" w:rsidP="004E0182">
      <w:pPr>
        <w:pStyle w:val="paragraph"/>
        <w:numPr>
          <w:ilvl w:val="0"/>
          <w:numId w:val="4"/>
        </w:numPr>
        <w:spacing w:before="0" w:beforeAutospacing="0" w:after="0" w:afterAutospacing="0"/>
        <w:ind w:left="0"/>
        <w:textAlignment w:val="baseline"/>
        <w:rPr>
          <w:rFonts w:ascii="Segoe UI" w:hAnsi="Segoe UI" w:cs="Segoe UI"/>
        </w:rPr>
      </w:pPr>
      <w:r>
        <w:rPr>
          <w:rStyle w:val="normaltextrun"/>
          <w:rFonts w:ascii="Segoe UI" w:hAnsi="Segoe UI" w:cs="Segoe UI"/>
          <w:color w:val="433C3A"/>
          <w:shd w:val="clear" w:color="auto" w:fill="FFFFFF"/>
        </w:rPr>
        <w:t>Have fun.</w:t>
      </w:r>
      <w:r>
        <w:rPr>
          <w:rStyle w:val="eop"/>
          <w:rFonts w:ascii="Segoe UI" w:hAnsi="Segoe UI" w:cs="Segoe UI"/>
        </w:rPr>
        <w:t> </w:t>
      </w:r>
    </w:p>
    <w:p w14:paraId="318DF253"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33C3A"/>
          <w:sz w:val="25"/>
          <w:szCs w:val="25"/>
          <w:shd w:val="clear" w:color="auto" w:fill="FFFFFF"/>
        </w:rPr>
        <w:t>Disorderly, unsafe or abusive conduct has no place on the Shooting Sports Range and will not be permitted.   Individuals who exhibit such conduct may be immediately disqualification and/or dismissed from the grounds.  The match director, 4-H Specialist, and/or District Extension Administrator will have final say in all disputes.</w:t>
      </w:r>
      <w:r>
        <w:rPr>
          <w:rStyle w:val="eop"/>
          <w:rFonts w:ascii="Arial" w:hAnsi="Arial" w:cs="Arial"/>
          <w:sz w:val="25"/>
          <w:szCs w:val="25"/>
        </w:rPr>
        <w:t> </w:t>
      </w:r>
    </w:p>
    <w:p w14:paraId="2D96278E"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33C3A"/>
          <w:sz w:val="25"/>
          <w:szCs w:val="25"/>
          <w:shd w:val="clear" w:color="auto" w:fill="FFFFFF"/>
        </w:rPr>
        <w:t>Things to Note:</w:t>
      </w:r>
      <w:r>
        <w:rPr>
          <w:rStyle w:val="eop"/>
          <w:rFonts w:ascii="Arial" w:hAnsi="Arial" w:cs="Arial"/>
          <w:sz w:val="25"/>
          <w:szCs w:val="25"/>
        </w:rPr>
        <w:t> </w:t>
      </w:r>
    </w:p>
    <w:p w14:paraId="74783E69" w14:textId="77777777" w:rsidR="004E0182" w:rsidRDefault="004E0182" w:rsidP="004E0182">
      <w:pPr>
        <w:pStyle w:val="paragraph"/>
        <w:numPr>
          <w:ilvl w:val="0"/>
          <w:numId w:val="5"/>
        </w:numPr>
        <w:spacing w:before="0" w:beforeAutospacing="0" w:after="0" w:afterAutospacing="0"/>
        <w:ind w:left="0"/>
        <w:textAlignment w:val="baseline"/>
        <w:rPr>
          <w:rFonts w:ascii="Calibri" w:hAnsi="Calibri"/>
          <w:sz w:val="22"/>
          <w:szCs w:val="22"/>
        </w:rPr>
      </w:pPr>
      <w:r>
        <w:rPr>
          <w:rStyle w:val="normaltextrun"/>
          <w:rFonts w:ascii="Calibri" w:hAnsi="Calibri"/>
          <w:color w:val="433C3A"/>
          <w:shd w:val="clear" w:color="auto" w:fill="FFFFFF"/>
        </w:rPr>
        <w:t>Day of contest: Bring a copy of the attached Waiver &amp; Release Form.  Contestants will not be allowed to compete if the release form is not turned in at time of check-in.</w:t>
      </w:r>
      <w:r>
        <w:rPr>
          <w:rStyle w:val="eop"/>
          <w:rFonts w:ascii="Calibri" w:hAnsi="Calibri"/>
        </w:rPr>
        <w:t> </w:t>
      </w:r>
    </w:p>
    <w:p w14:paraId="43FF3B74" w14:textId="77777777" w:rsidR="004E0182" w:rsidRDefault="004E0182" w:rsidP="004E0182">
      <w:pPr>
        <w:pStyle w:val="paragraph"/>
        <w:numPr>
          <w:ilvl w:val="0"/>
          <w:numId w:val="5"/>
        </w:numPr>
        <w:spacing w:before="0" w:beforeAutospacing="0" w:after="0" w:afterAutospacing="0"/>
        <w:ind w:left="0"/>
        <w:textAlignment w:val="baseline"/>
        <w:rPr>
          <w:rFonts w:ascii="Calibri" w:hAnsi="Calibri"/>
          <w:sz w:val="22"/>
          <w:szCs w:val="22"/>
        </w:rPr>
      </w:pPr>
      <w:proofErr w:type="gramStart"/>
      <w:r>
        <w:rPr>
          <w:rStyle w:val="normaltextrun"/>
          <w:rFonts w:ascii="Calibri" w:hAnsi="Calibri"/>
          <w:color w:val="433C3A"/>
          <w:shd w:val="clear" w:color="auto" w:fill="FFFFFF"/>
        </w:rPr>
        <w:t>Each individual</w:t>
      </w:r>
      <w:proofErr w:type="gramEnd"/>
      <w:r>
        <w:rPr>
          <w:rStyle w:val="normaltextrun"/>
          <w:rFonts w:ascii="Calibri" w:hAnsi="Calibri"/>
          <w:color w:val="433C3A"/>
          <w:shd w:val="clear" w:color="auto" w:fill="FFFFFF"/>
        </w:rPr>
        <w:t xml:space="preserve"> must furnish his/her own equipment. </w:t>
      </w:r>
      <w:r>
        <w:rPr>
          <w:rStyle w:val="normaltextrun"/>
          <w:rFonts w:ascii="Calibri" w:hAnsi="Calibri"/>
          <w:color w:val="433C3A"/>
          <w:shd w:val="clear" w:color="auto" w:fill="FFFF00"/>
        </w:rPr>
        <w:t>In accordance with 4-H rules, no Range Finders are allowed on the course.</w:t>
      </w:r>
      <w:r>
        <w:rPr>
          <w:rStyle w:val="eop"/>
          <w:rFonts w:ascii="Calibri" w:hAnsi="Calibri"/>
        </w:rPr>
        <w:t> </w:t>
      </w:r>
    </w:p>
    <w:p w14:paraId="3198ADFA" w14:textId="77777777" w:rsidR="004E0182" w:rsidRDefault="004E0182" w:rsidP="004E0182">
      <w:pPr>
        <w:pStyle w:val="paragraph"/>
        <w:numPr>
          <w:ilvl w:val="0"/>
          <w:numId w:val="5"/>
        </w:numPr>
        <w:spacing w:before="0" w:beforeAutospacing="0" w:after="0" w:afterAutospacing="0"/>
        <w:ind w:left="0"/>
        <w:textAlignment w:val="baseline"/>
        <w:rPr>
          <w:rFonts w:ascii="Calibri" w:hAnsi="Calibri"/>
          <w:sz w:val="22"/>
          <w:szCs w:val="22"/>
        </w:rPr>
      </w:pPr>
      <w:r>
        <w:rPr>
          <w:rStyle w:val="normaltextrun"/>
          <w:rFonts w:ascii="Calibri" w:hAnsi="Calibri"/>
          <w:color w:val="433C3A"/>
          <w:shd w:val="clear" w:color="auto" w:fill="FFFFFF"/>
        </w:rPr>
        <w:t>In the event of bad weather, the match may be rescheduled or completely canceled.  In the event of rescheduling, refunds will be issued if the member chooses not to compete on the rescheduled date.  If it is canceled, each member will be issued a refund.  If the weather is questionable on the day of the match, you may visit this website to verify the match status.</w:t>
      </w:r>
      <w:r>
        <w:rPr>
          <w:rStyle w:val="eop"/>
          <w:rFonts w:ascii="Calibri" w:hAnsi="Calibri"/>
        </w:rPr>
        <w:t> </w:t>
      </w:r>
    </w:p>
    <w:p w14:paraId="49572BAF" w14:textId="77777777" w:rsidR="004E0182" w:rsidRDefault="004E0182" w:rsidP="004E0182">
      <w:pPr>
        <w:pStyle w:val="paragraph"/>
        <w:numPr>
          <w:ilvl w:val="0"/>
          <w:numId w:val="5"/>
        </w:numPr>
        <w:spacing w:before="0" w:beforeAutospacing="0" w:after="0" w:afterAutospacing="0"/>
        <w:ind w:left="0"/>
        <w:textAlignment w:val="baseline"/>
        <w:rPr>
          <w:rFonts w:ascii="Calibri" w:hAnsi="Calibri"/>
          <w:sz w:val="22"/>
          <w:szCs w:val="22"/>
        </w:rPr>
      </w:pPr>
      <w:r>
        <w:rPr>
          <w:rStyle w:val="normaltextrun"/>
          <w:rFonts w:ascii="Calibri" w:hAnsi="Calibri"/>
          <w:color w:val="433C3A"/>
          <w:shd w:val="clear" w:color="auto" w:fill="FFFFFF"/>
        </w:rPr>
        <w:t xml:space="preserve">The range </w:t>
      </w:r>
      <w:proofErr w:type="gramStart"/>
      <w:r>
        <w:rPr>
          <w:rStyle w:val="normaltextrun"/>
          <w:rFonts w:ascii="Calibri" w:hAnsi="Calibri"/>
          <w:color w:val="433C3A"/>
          <w:shd w:val="clear" w:color="auto" w:fill="FFFFFF"/>
        </w:rPr>
        <w:t>is located in</w:t>
      </w:r>
      <w:proofErr w:type="gramEnd"/>
      <w:r>
        <w:rPr>
          <w:rStyle w:val="normaltextrun"/>
          <w:rFonts w:ascii="Calibri" w:hAnsi="Calibri"/>
          <w:color w:val="433C3A"/>
          <w:shd w:val="clear" w:color="auto" w:fill="FFFFFF"/>
        </w:rPr>
        <w:t xml:space="preserve"> a rural area, so you may wish to bring lawn chairs, cold drinks, sack lunches, snacks, etc.</w:t>
      </w:r>
      <w:r>
        <w:rPr>
          <w:rStyle w:val="eop"/>
          <w:rFonts w:ascii="Calibri" w:hAnsi="Calibri"/>
        </w:rPr>
        <w:t> </w:t>
      </w:r>
    </w:p>
    <w:p w14:paraId="3033A693" w14:textId="77777777" w:rsidR="004E0182" w:rsidRDefault="004E0182" w:rsidP="004E0182">
      <w:pPr>
        <w:pStyle w:val="paragraph"/>
        <w:numPr>
          <w:ilvl w:val="0"/>
          <w:numId w:val="5"/>
        </w:numPr>
        <w:spacing w:before="0" w:beforeAutospacing="0" w:after="0" w:afterAutospacing="0"/>
        <w:ind w:left="0"/>
        <w:textAlignment w:val="baseline"/>
        <w:rPr>
          <w:rFonts w:ascii="Calibri" w:hAnsi="Calibri"/>
          <w:sz w:val="22"/>
          <w:szCs w:val="22"/>
        </w:rPr>
      </w:pPr>
      <w:r>
        <w:rPr>
          <w:rStyle w:val="normaltextrun"/>
          <w:rFonts w:ascii="Calibri" w:hAnsi="Calibri"/>
          <w:color w:val="433C3A"/>
          <w:shd w:val="clear" w:color="auto" w:fill="FFFFFF"/>
        </w:rPr>
        <w:t>Safety is paramount.  If a safety issue arises, anyone can call for a cease fire.</w:t>
      </w:r>
      <w:r>
        <w:rPr>
          <w:rStyle w:val="eop"/>
          <w:rFonts w:ascii="Calibri" w:hAnsi="Calibri"/>
        </w:rPr>
        <w:t> </w:t>
      </w:r>
    </w:p>
    <w:p w14:paraId="488A329D" w14:textId="77777777" w:rsidR="004E0182" w:rsidRDefault="004E0182" w:rsidP="004E0182">
      <w:pPr>
        <w:pStyle w:val="paragraph"/>
        <w:numPr>
          <w:ilvl w:val="0"/>
          <w:numId w:val="5"/>
        </w:numPr>
        <w:spacing w:before="0" w:beforeAutospacing="0" w:after="0" w:afterAutospacing="0"/>
        <w:ind w:left="0"/>
        <w:textAlignment w:val="baseline"/>
        <w:rPr>
          <w:rFonts w:ascii="Calibri" w:hAnsi="Calibri"/>
          <w:sz w:val="22"/>
          <w:szCs w:val="22"/>
        </w:rPr>
      </w:pPr>
      <w:r>
        <w:rPr>
          <w:rStyle w:val="normaltextrun"/>
          <w:rFonts w:ascii="Calibri" w:hAnsi="Calibri"/>
          <w:color w:val="433C3A"/>
          <w:shd w:val="clear" w:color="auto" w:fill="FFFFFF"/>
        </w:rPr>
        <w:t>A concession stand will be available.</w:t>
      </w:r>
      <w:r>
        <w:rPr>
          <w:rStyle w:val="eop"/>
          <w:rFonts w:ascii="Calibri" w:hAnsi="Calibri"/>
        </w:rPr>
        <w:t> </w:t>
      </w:r>
    </w:p>
    <w:p w14:paraId="78C4895F" w14:textId="77777777" w:rsidR="004E0182" w:rsidRDefault="004E0182" w:rsidP="004E018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6D707A3" w14:textId="77777777" w:rsidR="004E0182" w:rsidRDefault="004E0182" w:rsidP="004E0182">
      <w:pPr>
        <w:pStyle w:val="paragraph"/>
        <w:spacing w:before="0" w:beforeAutospacing="0" w:after="0" w:afterAutospacing="0"/>
        <w:textAlignment w:val="baseline"/>
        <w:rPr>
          <w:rFonts w:ascii="Segoe UI" w:hAnsi="Segoe UI" w:cs="Segoe UI"/>
          <w:color w:val="595959"/>
          <w:sz w:val="18"/>
          <w:szCs w:val="18"/>
        </w:rPr>
      </w:pPr>
      <w:r>
        <w:rPr>
          <w:rStyle w:val="normaltextrun"/>
          <w:rFonts w:ascii="Calibri" w:hAnsi="Calibri" w:cs="Segoe UI"/>
          <w:color w:val="595959"/>
          <w:sz w:val="18"/>
          <w:szCs w:val="18"/>
        </w:rPr>
        <w:t>From &lt;</w:t>
      </w:r>
      <w:hyperlink r:id="rId6" w:tgtFrame="_blank" w:history="1">
        <w:r>
          <w:rPr>
            <w:rStyle w:val="normaltextrun"/>
            <w:rFonts w:ascii="Calibri" w:hAnsi="Calibri" w:cs="Segoe UI"/>
            <w:color w:val="0000FF"/>
            <w:sz w:val="18"/>
            <w:szCs w:val="18"/>
          </w:rPr>
          <w:t>https://d44-h.tamu.edu/event/archery-match/</w:t>
        </w:r>
      </w:hyperlink>
      <w:r>
        <w:rPr>
          <w:rStyle w:val="normaltextrun"/>
          <w:rFonts w:ascii="Calibri" w:hAnsi="Calibri" w:cs="Segoe UI"/>
          <w:color w:val="595959"/>
          <w:sz w:val="18"/>
          <w:szCs w:val="18"/>
        </w:rPr>
        <w:t>&gt; </w:t>
      </w:r>
      <w:r>
        <w:rPr>
          <w:rStyle w:val="eop"/>
          <w:rFonts w:ascii="Calibri" w:hAnsi="Calibri" w:cs="Segoe UI"/>
          <w:color w:val="595959"/>
          <w:sz w:val="18"/>
          <w:szCs w:val="18"/>
        </w:rPr>
        <w:t> </w:t>
      </w:r>
    </w:p>
    <w:p w14:paraId="796BC85A" w14:textId="77777777" w:rsidR="00475BF1" w:rsidRDefault="004E0182"/>
    <w:sectPr w:rsidR="0047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6C7B"/>
    <w:multiLevelType w:val="multilevel"/>
    <w:tmpl w:val="E35C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E4520"/>
    <w:multiLevelType w:val="multilevel"/>
    <w:tmpl w:val="4F0C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B15BEF"/>
    <w:multiLevelType w:val="multilevel"/>
    <w:tmpl w:val="583C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76374"/>
    <w:multiLevelType w:val="multilevel"/>
    <w:tmpl w:val="3EA8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4E606A"/>
    <w:multiLevelType w:val="multilevel"/>
    <w:tmpl w:val="FBD60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82"/>
    <w:rsid w:val="00480992"/>
    <w:rsid w:val="004E0182"/>
    <w:rsid w:val="0053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B26A"/>
  <w15:chartTrackingRefBased/>
  <w15:docId w15:val="{4662AEFF-17C1-4AFC-8D1D-2DDEA779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0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0182"/>
  </w:style>
  <w:style w:type="character" w:customStyle="1" w:styleId="eop">
    <w:name w:val="eop"/>
    <w:basedOn w:val="DefaultParagraphFont"/>
    <w:rsid w:val="004E0182"/>
  </w:style>
  <w:style w:type="character" w:customStyle="1" w:styleId="spellingerror">
    <w:name w:val="spellingerror"/>
    <w:basedOn w:val="DefaultParagraphFont"/>
    <w:rsid w:val="004E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20373">
      <w:bodyDiv w:val="1"/>
      <w:marLeft w:val="0"/>
      <w:marRight w:val="0"/>
      <w:marTop w:val="0"/>
      <w:marBottom w:val="0"/>
      <w:divBdr>
        <w:top w:val="none" w:sz="0" w:space="0" w:color="auto"/>
        <w:left w:val="none" w:sz="0" w:space="0" w:color="auto"/>
        <w:bottom w:val="none" w:sz="0" w:space="0" w:color="auto"/>
        <w:right w:val="none" w:sz="0" w:space="0" w:color="auto"/>
      </w:divBdr>
      <w:divsChild>
        <w:div w:id="491987072">
          <w:marLeft w:val="0"/>
          <w:marRight w:val="0"/>
          <w:marTop w:val="0"/>
          <w:marBottom w:val="0"/>
          <w:divBdr>
            <w:top w:val="none" w:sz="0" w:space="0" w:color="auto"/>
            <w:left w:val="none" w:sz="0" w:space="0" w:color="auto"/>
            <w:bottom w:val="none" w:sz="0" w:space="0" w:color="auto"/>
            <w:right w:val="none" w:sz="0" w:space="0" w:color="auto"/>
          </w:divBdr>
        </w:div>
        <w:div w:id="1693460949">
          <w:marLeft w:val="0"/>
          <w:marRight w:val="0"/>
          <w:marTop w:val="0"/>
          <w:marBottom w:val="0"/>
          <w:divBdr>
            <w:top w:val="none" w:sz="0" w:space="0" w:color="auto"/>
            <w:left w:val="none" w:sz="0" w:space="0" w:color="auto"/>
            <w:bottom w:val="none" w:sz="0" w:space="0" w:color="auto"/>
            <w:right w:val="none" w:sz="0" w:space="0" w:color="auto"/>
          </w:divBdr>
        </w:div>
        <w:div w:id="1462724729">
          <w:marLeft w:val="0"/>
          <w:marRight w:val="0"/>
          <w:marTop w:val="0"/>
          <w:marBottom w:val="0"/>
          <w:divBdr>
            <w:top w:val="none" w:sz="0" w:space="0" w:color="auto"/>
            <w:left w:val="none" w:sz="0" w:space="0" w:color="auto"/>
            <w:bottom w:val="none" w:sz="0" w:space="0" w:color="auto"/>
            <w:right w:val="none" w:sz="0" w:space="0" w:color="auto"/>
          </w:divBdr>
        </w:div>
        <w:div w:id="36590398">
          <w:marLeft w:val="0"/>
          <w:marRight w:val="0"/>
          <w:marTop w:val="0"/>
          <w:marBottom w:val="0"/>
          <w:divBdr>
            <w:top w:val="none" w:sz="0" w:space="0" w:color="auto"/>
            <w:left w:val="none" w:sz="0" w:space="0" w:color="auto"/>
            <w:bottom w:val="none" w:sz="0" w:space="0" w:color="auto"/>
            <w:right w:val="none" w:sz="0" w:space="0" w:color="auto"/>
          </w:divBdr>
        </w:div>
        <w:div w:id="267005741">
          <w:marLeft w:val="0"/>
          <w:marRight w:val="0"/>
          <w:marTop w:val="0"/>
          <w:marBottom w:val="0"/>
          <w:divBdr>
            <w:top w:val="none" w:sz="0" w:space="0" w:color="auto"/>
            <w:left w:val="none" w:sz="0" w:space="0" w:color="auto"/>
            <w:bottom w:val="none" w:sz="0" w:space="0" w:color="auto"/>
            <w:right w:val="none" w:sz="0" w:space="0" w:color="auto"/>
          </w:divBdr>
        </w:div>
        <w:div w:id="1819610062">
          <w:marLeft w:val="0"/>
          <w:marRight w:val="0"/>
          <w:marTop w:val="0"/>
          <w:marBottom w:val="0"/>
          <w:divBdr>
            <w:top w:val="none" w:sz="0" w:space="0" w:color="auto"/>
            <w:left w:val="none" w:sz="0" w:space="0" w:color="auto"/>
            <w:bottom w:val="none" w:sz="0" w:space="0" w:color="auto"/>
            <w:right w:val="none" w:sz="0" w:space="0" w:color="auto"/>
          </w:divBdr>
        </w:div>
        <w:div w:id="1614363488">
          <w:marLeft w:val="0"/>
          <w:marRight w:val="0"/>
          <w:marTop w:val="0"/>
          <w:marBottom w:val="0"/>
          <w:divBdr>
            <w:top w:val="none" w:sz="0" w:space="0" w:color="auto"/>
            <w:left w:val="none" w:sz="0" w:space="0" w:color="auto"/>
            <w:bottom w:val="none" w:sz="0" w:space="0" w:color="auto"/>
            <w:right w:val="none" w:sz="0" w:space="0" w:color="auto"/>
          </w:divBdr>
        </w:div>
        <w:div w:id="2075160446">
          <w:marLeft w:val="0"/>
          <w:marRight w:val="0"/>
          <w:marTop w:val="0"/>
          <w:marBottom w:val="0"/>
          <w:divBdr>
            <w:top w:val="none" w:sz="0" w:space="0" w:color="auto"/>
            <w:left w:val="none" w:sz="0" w:space="0" w:color="auto"/>
            <w:bottom w:val="none" w:sz="0" w:space="0" w:color="auto"/>
            <w:right w:val="none" w:sz="0" w:space="0" w:color="auto"/>
          </w:divBdr>
        </w:div>
        <w:div w:id="1306735365">
          <w:marLeft w:val="0"/>
          <w:marRight w:val="0"/>
          <w:marTop w:val="0"/>
          <w:marBottom w:val="0"/>
          <w:divBdr>
            <w:top w:val="none" w:sz="0" w:space="0" w:color="auto"/>
            <w:left w:val="none" w:sz="0" w:space="0" w:color="auto"/>
            <w:bottom w:val="none" w:sz="0" w:space="0" w:color="auto"/>
            <w:right w:val="none" w:sz="0" w:space="0" w:color="auto"/>
          </w:divBdr>
        </w:div>
        <w:div w:id="1651136806">
          <w:marLeft w:val="0"/>
          <w:marRight w:val="0"/>
          <w:marTop w:val="0"/>
          <w:marBottom w:val="0"/>
          <w:divBdr>
            <w:top w:val="none" w:sz="0" w:space="0" w:color="auto"/>
            <w:left w:val="none" w:sz="0" w:space="0" w:color="auto"/>
            <w:bottom w:val="none" w:sz="0" w:space="0" w:color="auto"/>
            <w:right w:val="none" w:sz="0" w:space="0" w:color="auto"/>
          </w:divBdr>
        </w:div>
        <w:div w:id="595673254">
          <w:marLeft w:val="0"/>
          <w:marRight w:val="0"/>
          <w:marTop w:val="0"/>
          <w:marBottom w:val="0"/>
          <w:divBdr>
            <w:top w:val="none" w:sz="0" w:space="0" w:color="auto"/>
            <w:left w:val="none" w:sz="0" w:space="0" w:color="auto"/>
            <w:bottom w:val="none" w:sz="0" w:space="0" w:color="auto"/>
            <w:right w:val="none" w:sz="0" w:space="0" w:color="auto"/>
          </w:divBdr>
        </w:div>
        <w:div w:id="1051492044">
          <w:marLeft w:val="0"/>
          <w:marRight w:val="0"/>
          <w:marTop w:val="0"/>
          <w:marBottom w:val="0"/>
          <w:divBdr>
            <w:top w:val="none" w:sz="0" w:space="0" w:color="auto"/>
            <w:left w:val="none" w:sz="0" w:space="0" w:color="auto"/>
            <w:bottom w:val="none" w:sz="0" w:space="0" w:color="auto"/>
            <w:right w:val="none" w:sz="0" w:space="0" w:color="auto"/>
          </w:divBdr>
        </w:div>
        <w:div w:id="313069858">
          <w:marLeft w:val="0"/>
          <w:marRight w:val="0"/>
          <w:marTop w:val="0"/>
          <w:marBottom w:val="0"/>
          <w:divBdr>
            <w:top w:val="none" w:sz="0" w:space="0" w:color="auto"/>
            <w:left w:val="none" w:sz="0" w:space="0" w:color="auto"/>
            <w:bottom w:val="none" w:sz="0" w:space="0" w:color="auto"/>
            <w:right w:val="none" w:sz="0" w:space="0" w:color="auto"/>
          </w:divBdr>
        </w:div>
        <w:div w:id="1263993138">
          <w:marLeft w:val="0"/>
          <w:marRight w:val="0"/>
          <w:marTop w:val="0"/>
          <w:marBottom w:val="0"/>
          <w:divBdr>
            <w:top w:val="none" w:sz="0" w:space="0" w:color="auto"/>
            <w:left w:val="none" w:sz="0" w:space="0" w:color="auto"/>
            <w:bottom w:val="none" w:sz="0" w:space="0" w:color="auto"/>
            <w:right w:val="none" w:sz="0" w:space="0" w:color="auto"/>
          </w:divBdr>
        </w:div>
        <w:div w:id="1170949467">
          <w:marLeft w:val="0"/>
          <w:marRight w:val="0"/>
          <w:marTop w:val="0"/>
          <w:marBottom w:val="0"/>
          <w:divBdr>
            <w:top w:val="none" w:sz="0" w:space="0" w:color="auto"/>
            <w:left w:val="none" w:sz="0" w:space="0" w:color="auto"/>
            <w:bottom w:val="none" w:sz="0" w:space="0" w:color="auto"/>
            <w:right w:val="none" w:sz="0" w:space="0" w:color="auto"/>
          </w:divBdr>
        </w:div>
        <w:div w:id="1076241646">
          <w:marLeft w:val="0"/>
          <w:marRight w:val="0"/>
          <w:marTop w:val="0"/>
          <w:marBottom w:val="0"/>
          <w:divBdr>
            <w:top w:val="none" w:sz="0" w:space="0" w:color="auto"/>
            <w:left w:val="none" w:sz="0" w:space="0" w:color="auto"/>
            <w:bottom w:val="none" w:sz="0" w:space="0" w:color="auto"/>
            <w:right w:val="none" w:sz="0" w:space="0" w:color="auto"/>
          </w:divBdr>
        </w:div>
        <w:div w:id="1399936412">
          <w:marLeft w:val="0"/>
          <w:marRight w:val="0"/>
          <w:marTop w:val="0"/>
          <w:marBottom w:val="0"/>
          <w:divBdr>
            <w:top w:val="none" w:sz="0" w:space="0" w:color="auto"/>
            <w:left w:val="none" w:sz="0" w:space="0" w:color="auto"/>
            <w:bottom w:val="none" w:sz="0" w:space="0" w:color="auto"/>
            <w:right w:val="none" w:sz="0" w:space="0" w:color="auto"/>
          </w:divBdr>
        </w:div>
        <w:div w:id="69162207">
          <w:marLeft w:val="360"/>
          <w:marRight w:val="0"/>
          <w:marTop w:val="0"/>
          <w:marBottom w:val="0"/>
          <w:divBdr>
            <w:top w:val="none" w:sz="0" w:space="0" w:color="auto"/>
            <w:left w:val="none" w:sz="0" w:space="0" w:color="auto"/>
            <w:bottom w:val="none" w:sz="0" w:space="0" w:color="auto"/>
            <w:right w:val="none" w:sz="0" w:space="0" w:color="auto"/>
          </w:divBdr>
        </w:div>
        <w:div w:id="496921550">
          <w:marLeft w:val="360"/>
          <w:marRight w:val="0"/>
          <w:marTop w:val="0"/>
          <w:marBottom w:val="0"/>
          <w:divBdr>
            <w:top w:val="none" w:sz="0" w:space="0" w:color="auto"/>
            <w:left w:val="none" w:sz="0" w:space="0" w:color="auto"/>
            <w:bottom w:val="none" w:sz="0" w:space="0" w:color="auto"/>
            <w:right w:val="none" w:sz="0" w:space="0" w:color="auto"/>
          </w:divBdr>
        </w:div>
        <w:div w:id="1712924064">
          <w:marLeft w:val="360"/>
          <w:marRight w:val="0"/>
          <w:marTop w:val="0"/>
          <w:marBottom w:val="0"/>
          <w:divBdr>
            <w:top w:val="none" w:sz="0" w:space="0" w:color="auto"/>
            <w:left w:val="none" w:sz="0" w:space="0" w:color="auto"/>
            <w:bottom w:val="none" w:sz="0" w:space="0" w:color="auto"/>
            <w:right w:val="none" w:sz="0" w:space="0" w:color="auto"/>
          </w:divBdr>
        </w:div>
        <w:div w:id="1948849666">
          <w:marLeft w:val="360"/>
          <w:marRight w:val="0"/>
          <w:marTop w:val="0"/>
          <w:marBottom w:val="0"/>
          <w:divBdr>
            <w:top w:val="none" w:sz="0" w:space="0" w:color="auto"/>
            <w:left w:val="none" w:sz="0" w:space="0" w:color="auto"/>
            <w:bottom w:val="none" w:sz="0" w:space="0" w:color="auto"/>
            <w:right w:val="none" w:sz="0" w:space="0" w:color="auto"/>
          </w:divBdr>
        </w:div>
        <w:div w:id="908854234">
          <w:marLeft w:val="0"/>
          <w:marRight w:val="0"/>
          <w:marTop w:val="0"/>
          <w:marBottom w:val="0"/>
          <w:divBdr>
            <w:top w:val="none" w:sz="0" w:space="0" w:color="auto"/>
            <w:left w:val="none" w:sz="0" w:space="0" w:color="auto"/>
            <w:bottom w:val="none" w:sz="0" w:space="0" w:color="auto"/>
            <w:right w:val="none" w:sz="0" w:space="0" w:color="auto"/>
          </w:divBdr>
          <w:divsChild>
            <w:div w:id="2016111201">
              <w:marLeft w:val="0"/>
              <w:marRight w:val="0"/>
              <w:marTop w:val="0"/>
              <w:marBottom w:val="0"/>
              <w:divBdr>
                <w:top w:val="none" w:sz="0" w:space="0" w:color="auto"/>
                <w:left w:val="none" w:sz="0" w:space="0" w:color="auto"/>
                <w:bottom w:val="none" w:sz="0" w:space="0" w:color="auto"/>
                <w:right w:val="none" w:sz="0" w:space="0" w:color="auto"/>
              </w:divBdr>
              <w:divsChild>
                <w:div w:id="18748677">
                  <w:marLeft w:val="0"/>
                  <w:marRight w:val="0"/>
                  <w:marTop w:val="0"/>
                  <w:marBottom w:val="0"/>
                  <w:divBdr>
                    <w:top w:val="none" w:sz="0" w:space="0" w:color="auto"/>
                    <w:left w:val="none" w:sz="0" w:space="0" w:color="auto"/>
                    <w:bottom w:val="none" w:sz="0" w:space="0" w:color="auto"/>
                    <w:right w:val="none" w:sz="0" w:space="0" w:color="auto"/>
                  </w:divBdr>
                  <w:divsChild>
                    <w:div w:id="150953320">
                      <w:marLeft w:val="0"/>
                      <w:marRight w:val="0"/>
                      <w:marTop w:val="0"/>
                      <w:marBottom w:val="0"/>
                      <w:divBdr>
                        <w:top w:val="none" w:sz="0" w:space="0" w:color="auto"/>
                        <w:left w:val="none" w:sz="0" w:space="0" w:color="auto"/>
                        <w:bottom w:val="none" w:sz="0" w:space="0" w:color="auto"/>
                        <w:right w:val="none" w:sz="0" w:space="0" w:color="auto"/>
                      </w:divBdr>
                      <w:divsChild>
                        <w:div w:id="15633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1146">
          <w:marLeft w:val="0"/>
          <w:marRight w:val="0"/>
          <w:marTop w:val="0"/>
          <w:marBottom w:val="0"/>
          <w:divBdr>
            <w:top w:val="none" w:sz="0" w:space="0" w:color="auto"/>
            <w:left w:val="none" w:sz="0" w:space="0" w:color="auto"/>
            <w:bottom w:val="none" w:sz="0" w:space="0" w:color="auto"/>
            <w:right w:val="none" w:sz="0" w:space="0" w:color="auto"/>
          </w:divBdr>
        </w:div>
        <w:div w:id="859201847">
          <w:marLeft w:val="0"/>
          <w:marRight w:val="0"/>
          <w:marTop w:val="0"/>
          <w:marBottom w:val="0"/>
          <w:divBdr>
            <w:top w:val="none" w:sz="0" w:space="0" w:color="auto"/>
            <w:left w:val="none" w:sz="0" w:space="0" w:color="auto"/>
            <w:bottom w:val="none" w:sz="0" w:space="0" w:color="auto"/>
            <w:right w:val="none" w:sz="0" w:space="0" w:color="auto"/>
          </w:divBdr>
        </w:div>
        <w:div w:id="982738148">
          <w:marLeft w:val="0"/>
          <w:marRight w:val="0"/>
          <w:marTop w:val="0"/>
          <w:marBottom w:val="0"/>
          <w:divBdr>
            <w:top w:val="none" w:sz="0" w:space="0" w:color="auto"/>
            <w:left w:val="none" w:sz="0" w:space="0" w:color="auto"/>
            <w:bottom w:val="none" w:sz="0" w:space="0" w:color="auto"/>
            <w:right w:val="none" w:sz="0" w:space="0" w:color="auto"/>
          </w:divBdr>
        </w:div>
        <w:div w:id="522524148">
          <w:marLeft w:val="0"/>
          <w:marRight w:val="0"/>
          <w:marTop w:val="0"/>
          <w:marBottom w:val="0"/>
          <w:divBdr>
            <w:top w:val="none" w:sz="0" w:space="0" w:color="auto"/>
            <w:left w:val="none" w:sz="0" w:space="0" w:color="auto"/>
            <w:bottom w:val="none" w:sz="0" w:space="0" w:color="auto"/>
            <w:right w:val="none" w:sz="0" w:space="0" w:color="auto"/>
          </w:divBdr>
        </w:div>
        <w:div w:id="455953675">
          <w:marLeft w:val="0"/>
          <w:marRight w:val="0"/>
          <w:marTop w:val="0"/>
          <w:marBottom w:val="0"/>
          <w:divBdr>
            <w:top w:val="none" w:sz="0" w:space="0" w:color="auto"/>
            <w:left w:val="none" w:sz="0" w:space="0" w:color="auto"/>
            <w:bottom w:val="none" w:sz="0" w:space="0" w:color="auto"/>
            <w:right w:val="none" w:sz="0" w:space="0" w:color="auto"/>
          </w:divBdr>
        </w:div>
        <w:div w:id="11597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44-h.tamu.edu/event/archery-match/" TargetMode="External"/><Relationship Id="rId5" Type="http://schemas.openxmlformats.org/officeDocument/2006/relationships/hyperlink" Target="https://agrilifecdn.tamu.edu/d44h/files/2011/12/Waiver-Indemnification-and-Medical-Treatment-Authorization-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cp:revision>
  <dcterms:created xsi:type="dcterms:W3CDTF">2019-10-25T18:13:00Z</dcterms:created>
  <dcterms:modified xsi:type="dcterms:W3CDTF">2019-10-25T18:14:00Z</dcterms:modified>
</cp:coreProperties>
</file>